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《 “一带一路”科技园区合作发展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研究</w:t>
      </w:r>
      <w:r>
        <w:rPr>
          <w:rFonts w:hint="eastAsia" w:ascii="黑体" w:hAnsi="黑体" w:eastAsia="黑体" w:cs="黑体"/>
          <w:sz w:val="32"/>
          <w:szCs w:val="32"/>
        </w:rPr>
        <w:t>》调研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本问卷仅用于</w:t>
      </w:r>
      <w:r>
        <w:rPr>
          <w:rFonts w:hint="eastAsia" w:ascii="仿宋_GB2312" w:hAnsi="仿宋_GB2312" w:eastAsia="仿宋_GB2312" w:cs="仿宋_GB2312"/>
          <w:sz w:val="28"/>
          <w:szCs w:val="28"/>
        </w:rPr>
        <w:t>《“一带一路”科技园区合作发展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，请按园区实际填写。问卷电子版可在火炬中心网站“通知”栏下载。请在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4月15日前，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将填写完成的问卷和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eastAsia="zh-CN"/>
        </w:rPr>
        <w:t>近三年园区产业优惠政策全文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发送至邮箱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hwang@86links.com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王欢，18601172073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园区名称：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园区地址：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二、园区产业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1.定位产业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□农林牧渔业 □采矿业 □制造业 □电力、燃气及水的生产和供应业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□建筑业  □批发和零售业 □交通运输、仓储和邮政业 □住宿和餐饮业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□信息传输、计算机服务和软件业 □金融业 □房地产业 □租赁和商务服务业 □科学研究、技术服务和地质勘查业 □水利、环境和公共设施管理业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□居民服务和其他服务业 □教育 □卫生、社会保障和社会福利业 □文化、体育和娱乐业 □公共管理和社会组织 □国际组织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2.核心产业链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□电子与信息 □生物、医药技术 □新材料 □光机电一体化 □新能源、高效节能 □环境保护 □航空航天 □地球、空间、海洋工程 □核应用技术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□其他高技术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□非高技术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3.产业园情况（所填产业园均需有独立运营主体）</w:t>
      </w:r>
    </w:p>
    <w:tbl>
      <w:tblPr>
        <w:tblStyle w:val="7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896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4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如有更多，请自行添加</w:t>
            </w:r>
          </w:p>
        </w:tc>
        <w:tc>
          <w:tcPr>
            <w:tcW w:w="2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4.科技企业孵化器情况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7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7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如有更多，请自行添加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三、招商情况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土地出让价格（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工业用地，</w:t>
      </w:r>
      <w:r>
        <w:rPr>
          <w:rFonts w:hint="eastAsia" w:ascii="仿宋_GB2312" w:hAnsi="仿宋_GB2312" w:eastAsia="仿宋_GB2312" w:cs="仿宋_GB2312"/>
          <w:sz w:val="28"/>
          <w:szCs w:val="28"/>
        </w:rPr>
        <w:t>元/亩）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2.基础设施（如有浮动，请填写数值区间）</w:t>
      </w:r>
    </w:p>
    <w:tbl>
      <w:tblPr>
        <w:tblStyle w:val="7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厂房租金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（元/每平米/天）</w:t>
            </w: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办公租金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（元/每平米/天）</w:t>
            </w: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工业用电价格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均值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（元/千瓦时）</w:t>
            </w: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工业用水价格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（元/方）</w:t>
            </w: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四、产业政策（近三年）</w:t>
      </w:r>
    </w:p>
    <w:tbl>
      <w:tblPr>
        <w:tblStyle w:val="7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5646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文件名称</w:t>
            </w:r>
          </w:p>
        </w:tc>
        <w:tc>
          <w:tcPr>
            <w:tcW w:w="2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5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如有更多，请自行添加</w:t>
            </w:r>
          </w:p>
        </w:tc>
        <w:tc>
          <w:tcPr>
            <w:tcW w:w="21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*请将政策全文随问卷一并反馈。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94"/>
    <w:rsid w:val="00036037"/>
    <w:rsid w:val="0012394C"/>
    <w:rsid w:val="002541F5"/>
    <w:rsid w:val="00254E13"/>
    <w:rsid w:val="00257EC5"/>
    <w:rsid w:val="0028600B"/>
    <w:rsid w:val="002B788E"/>
    <w:rsid w:val="002C7316"/>
    <w:rsid w:val="002E7437"/>
    <w:rsid w:val="00375D67"/>
    <w:rsid w:val="003931EE"/>
    <w:rsid w:val="00397789"/>
    <w:rsid w:val="003A3895"/>
    <w:rsid w:val="003A5CBD"/>
    <w:rsid w:val="003C2CCD"/>
    <w:rsid w:val="005358D7"/>
    <w:rsid w:val="00597FCB"/>
    <w:rsid w:val="005B065C"/>
    <w:rsid w:val="005B66AE"/>
    <w:rsid w:val="00626500"/>
    <w:rsid w:val="006B0CB0"/>
    <w:rsid w:val="00713EE9"/>
    <w:rsid w:val="007F27E6"/>
    <w:rsid w:val="00803B4F"/>
    <w:rsid w:val="00851AAE"/>
    <w:rsid w:val="008837FA"/>
    <w:rsid w:val="00A61BB6"/>
    <w:rsid w:val="00B8169D"/>
    <w:rsid w:val="00C2184C"/>
    <w:rsid w:val="00CB086B"/>
    <w:rsid w:val="00D52994"/>
    <w:rsid w:val="00E51F94"/>
    <w:rsid w:val="00F34622"/>
    <w:rsid w:val="00FB70AC"/>
    <w:rsid w:val="07597BF6"/>
    <w:rsid w:val="09F153DE"/>
    <w:rsid w:val="144E4B00"/>
    <w:rsid w:val="19B17461"/>
    <w:rsid w:val="1CAD1E9F"/>
    <w:rsid w:val="241E0B6B"/>
    <w:rsid w:val="3BED5E36"/>
    <w:rsid w:val="3CD44D72"/>
    <w:rsid w:val="41F1469B"/>
    <w:rsid w:val="594A3CFE"/>
    <w:rsid w:val="71FA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563C1"/>
      <w:u w:val="single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885</Characters>
  <Lines>7</Lines>
  <Paragraphs>2</Paragraphs>
  <TotalTime>4</TotalTime>
  <ScaleCrop>false</ScaleCrop>
  <LinksUpToDate>false</LinksUpToDate>
  <CharactersWithSpaces>1038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2020-03-16T06:53:00Z</dcterms:created>
  <dc:creator>js</dc:creator>
  <cp:lastModifiedBy>晒太阳</cp:lastModifiedBy>
  <cp:lastPrinted>2020-03-18T06:33:00Z</cp:lastPrinted>
  <dcterms:modified xsi:type="dcterms:W3CDTF">2020-03-24T02:37:58Z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